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D81D" w14:textId="77777777" w:rsidR="005B2082" w:rsidRDefault="002A6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WMHA Return to Hockey - Accountabilities Document Version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September 29, 2020</w:t>
      </w:r>
      <w:r>
        <w:rPr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C6D845" wp14:editId="1BC6D846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986164" cy="9893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64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6D81E" w14:textId="77777777" w:rsidR="005B2082" w:rsidRDefault="005B2082">
      <w:pPr>
        <w:rPr>
          <w:sz w:val="24"/>
          <w:szCs w:val="24"/>
        </w:rPr>
      </w:pPr>
    </w:p>
    <w:p w14:paraId="1BC6D81F" w14:textId="77777777" w:rsidR="005B2082" w:rsidRDefault="005B2082">
      <w:pPr>
        <w:rPr>
          <w:sz w:val="24"/>
          <w:szCs w:val="24"/>
        </w:rPr>
      </w:pPr>
    </w:p>
    <w:p w14:paraId="1BC6D820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 xml:space="preserve">Laker Family, </w:t>
      </w:r>
    </w:p>
    <w:p w14:paraId="1BC6D821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aware, the WMHA board has been working overtime the last 8 weeks to make our return to play a success.  After working with the OMHA, OHF, OWHA, Local Public Health Unit and the Municipality of Chatham-Kent we have a solid framework in place that </w:t>
      </w:r>
      <w:r>
        <w:rPr>
          <w:sz w:val="24"/>
          <w:szCs w:val="24"/>
        </w:rPr>
        <w:t xml:space="preserve">allows us to hit the ice October 2nd.  Hockey will look different in 2020.  Our goal is to move forward in the stages and towards more familiar 5 on 5 hockey. 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accomplish this goal, we need everyone – players, coaches, parents and guardians - t</w:t>
      </w:r>
      <w:r>
        <w:rPr>
          <w:sz w:val="24"/>
          <w:szCs w:val="24"/>
        </w:rPr>
        <w:t xml:space="preserve">o follow all Covid-19 protocols. </w:t>
      </w:r>
    </w:p>
    <w:p w14:paraId="1BC6D822" w14:textId="77777777" w:rsidR="005B2082" w:rsidRDefault="002A6A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make this successful we </w:t>
      </w:r>
      <w:proofErr w:type="gramStart"/>
      <w:r>
        <w:rPr>
          <w:b/>
          <w:sz w:val="24"/>
          <w:szCs w:val="24"/>
        </w:rPr>
        <w:t>can’t</w:t>
      </w:r>
      <w:proofErr w:type="gramEnd"/>
      <w:r>
        <w:rPr>
          <w:b/>
          <w:sz w:val="24"/>
          <w:szCs w:val="24"/>
        </w:rPr>
        <w:t xml:space="preserve"> stress enough the importance of adhering to all protocols.</w:t>
      </w:r>
    </w:p>
    <w:p w14:paraId="1BC6D823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>Below you will find general accountabilities for all people entering the arena, along with more specific protocols for players and</w:t>
      </w:r>
      <w:r>
        <w:rPr>
          <w:sz w:val="24"/>
          <w:szCs w:val="24"/>
        </w:rPr>
        <w:t xml:space="preserve"> parents.  As we move along, we will continue to update this page with the most recent information.</w:t>
      </w:r>
    </w:p>
    <w:p w14:paraId="1BC6D824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>We’re thrilled to be back and with your help we plan to make the 2020-2021 season a success!</w:t>
      </w:r>
      <w:r>
        <w:rPr>
          <w:sz w:val="24"/>
          <w:szCs w:val="24"/>
        </w:rPr>
        <w:br/>
        <w:t xml:space="preserve">If you have any questions please email us or send us a message </w:t>
      </w:r>
      <w:r>
        <w:rPr>
          <w:sz w:val="24"/>
          <w:szCs w:val="24"/>
        </w:rPr>
        <w:t>through Facebook and we will be happy to help.</w:t>
      </w:r>
    </w:p>
    <w:p w14:paraId="1BC6D825" w14:textId="77777777" w:rsidR="005B2082" w:rsidRDefault="002A6A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 Accountabilities for all people entering the arena</w:t>
      </w:r>
    </w:p>
    <w:p w14:paraId="1BC6D826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Masks </w:t>
      </w:r>
      <w:proofErr w:type="gramStart"/>
      <w:r>
        <w:rPr>
          <w:sz w:val="24"/>
          <w:szCs w:val="24"/>
        </w:rPr>
        <w:t>must be worn at all times</w:t>
      </w:r>
      <w:proofErr w:type="gramEnd"/>
      <w:r>
        <w:rPr>
          <w:sz w:val="24"/>
          <w:szCs w:val="24"/>
        </w:rPr>
        <w:t xml:space="preserve"> in the arena.</w:t>
      </w:r>
    </w:p>
    <w:p w14:paraId="1BC6D827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distancing must be maintained.</w:t>
      </w:r>
    </w:p>
    <w:p w14:paraId="1BC6D828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food or drink is allowed in the arena.</w:t>
      </w:r>
    </w:p>
    <w:p w14:paraId="1BC6D829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enter the are</w:t>
      </w:r>
      <w:r>
        <w:rPr>
          <w:sz w:val="24"/>
          <w:szCs w:val="24"/>
        </w:rPr>
        <w:t>na for screening 15-25 minutes prior to your ice time.</w:t>
      </w:r>
    </w:p>
    <w:p w14:paraId="1BC6D82A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Doors are locked 10 minutes prior to your scheduled ice time and no admission is allowed once doors are locked.</w:t>
      </w:r>
    </w:p>
    <w:p w14:paraId="1BC6D82B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must successfully complete 2 screening forms, one from the Municipality of Chatham-Ke</w:t>
      </w:r>
      <w:r>
        <w:rPr>
          <w:sz w:val="24"/>
          <w:szCs w:val="24"/>
        </w:rPr>
        <w:t>nt &amp; one from the Ontario Hockey Federation to gain entry.</w:t>
      </w:r>
    </w:p>
    <w:p w14:paraId="1BC6D82C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you gain entry, you must remain in the lobby practicing physical distancing until the doors open to the dressing rooms 10 minutes prior to the scheduled ice time.</w:t>
      </w:r>
    </w:p>
    <w:p w14:paraId="1BC6D82D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you gain entry beyond th</w:t>
      </w:r>
      <w:r>
        <w:rPr>
          <w:sz w:val="24"/>
          <w:szCs w:val="24"/>
        </w:rPr>
        <w:t>e lobby, there is no re-entry to the lobby. Once you exit the building there is no re-entry to the building.</w:t>
      </w:r>
    </w:p>
    <w:p w14:paraId="1BC6D82E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Following the skate, all players and parents must exit the arena within 10 minutes to allow staff access for cleaning.</w:t>
      </w:r>
    </w:p>
    <w:p w14:paraId="1BC6D82F" w14:textId="77777777" w:rsidR="005B2082" w:rsidRDefault="002A6A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restroom prior to at</w:t>
      </w:r>
      <w:r>
        <w:rPr>
          <w:sz w:val="24"/>
          <w:szCs w:val="24"/>
        </w:rPr>
        <w:t xml:space="preserve">tending the arena. Only the lobby restroom will be available </w:t>
      </w:r>
      <w:r>
        <w:rPr>
          <w:sz w:val="24"/>
          <w:szCs w:val="24"/>
          <w:u w:val="single"/>
        </w:rPr>
        <w:t>prior</w:t>
      </w:r>
      <w:r>
        <w:rPr>
          <w:sz w:val="24"/>
          <w:szCs w:val="24"/>
        </w:rPr>
        <w:t xml:space="preserve"> to your scheduled ice time and is unavailable during the ice time.  </w:t>
      </w:r>
      <w:r>
        <w:rPr>
          <w:b/>
          <w:sz w:val="24"/>
          <w:szCs w:val="24"/>
          <w:u w:val="single"/>
        </w:rPr>
        <w:t>No other restrooms are open.</w:t>
      </w:r>
    </w:p>
    <w:p w14:paraId="1BC6D830" w14:textId="77777777" w:rsidR="005B2082" w:rsidRDefault="002A6A4B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All guests to Wallaceburg Memorial Arena must follow the protocols or they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be permitte</w:t>
      </w:r>
      <w:r>
        <w:rPr>
          <w:sz w:val="24"/>
          <w:szCs w:val="24"/>
        </w:rPr>
        <w:t>d to return to the arena.  This not only jeopardizes hockey for the individual player, this also places hockey for the association at risk.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br/>
        <w:t>Player Specific Accountabilities</w:t>
      </w:r>
    </w:p>
    <w:p w14:paraId="1BC6D831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Arrive at the arena dressed. Dressing rooms are open for players and coaches to pu</w:t>
      </w:r>
      <w:r>
        <w:rPr>
          <w:sz w:val="24"/>
          <w:szCs w:val="24"/>
        </w:rPr>
        <w:t>t on skates and helmets. We encourage players to show up with skates on wearing skate guards. (No rollerblade skate guards).</w:t>
      </w:r>
    </w:p>
    <w:p w14:paraId="1BC6D832" w14:textId="2E340D69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Goalies can arrive</w:t>
      </w:r>
      <w:r>
        <w:rPr>
          <w:sz w:val="24"/>
          <w:szCs w:val="24"/>
        </w:rPr>
        <w:t xml:space="preserve"> with </w:t>
      </w:r>
      <w:r w:rsidR="003271BE">
        <w:rPr>
          <w:sz w:val="24"/>
          <w:szCs w:val="24"/>
        </w:rPr>
        <w:t>Pants, Cup/Jill, Under Garments</w:t>
      </w:r>
      <w:r>
        <w:rPr>
          <w:sz w:val="24"/>
          <w:szCs w:val="24"/>
        </w:rPr>
        <w:t>. Pads</w:t>
      </w:r>
      <w:r w:rsidR="00E2383B">
        <w:rPr>
          <w:sz w:val="24"/>
          <w:szCs w:val="24"/>
        </w:rPr>
        <w:t>,</w:t>
      </w:r>
      <w:r>
        <w:rPr>
          <w:sz w:val="24"/>
          <w:szCs w:val="24"/>
        </w:rPr>
        <w:t xml:space="preserve"> skates</w:t>
      </w:r>
      <w:r w:rsidR="00E2383B">
        <w:rPr>
          <w:sz w:val="24"/>
          <w:szCs w:val="24"/>
        </w:rPr>
        <w:t>, and Chest Protector</w:t>
      </w:r>
      <w:r>
        <w:rPr>
          <w:sz w:val="24"/>
          <w:szCs w:val="24"/>
        </w:rPr>
        <w:t xml:space="preserve"> can be done at the arena.</w:t>
      </w:r>
    </w:p>
    <w:p w14:paraId="1BC6D833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Bring your own water bottle and </w:t>
      </w:r>
      <w:r>
        <w:rPr>
          <w:sz w:val="24"/>
          <w:szCs w:val="24"/>
        </w:rPr>
        <w:t xml:space="preserve">fill your water bottle prior to coming to the arena. Please remember to wash your water bottle </w:t>
      </w:r>
      <w:proofErr w:type="gramStart"/>
      <w:r>
        <w:rPr>
          <w:sz w:val="24"/>
          <w:szCs w:val="24"/>
        </w:rPr>
        <w:t>regularly, and</w:t>
      </w:r>
      <w:proofErr w:type="gramEnd"/>
      <w:r>
        <w:rPr>
          <w:sz w:val="24"/>
          <w:szCs w:val="24"/>
        </w:rPr>
        <w:t xml:space="preserve"> remind children not to share water bottles. Also, please label water bottles.</w:t>
      </w:r>
    </w:p>
    <w:p w14:paraId="1BC6D834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Sit in appropriately marked areas of the dressing room.</w:t>
      </w:r>
    </w:p>
    <w:p w14:paraId="1BC6D835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 in your </w:t>
      </w:r>
      <w:r>
        <w:rPr>
          <w:sz w:val="24"/>
          <w:szCs w:val="24"/>
        </w:rPr>
        <w:t>marked area until permitted to walk towards the ice.</w:t>
      </w:r>
    </w:p>
    <w:p w14:paraId="1BC6D836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 a mask until your helmet is on.</w:t>
      </w:r>
    </w:p>
    <w:p w14:paraId="1BC6D837" w14:textId="77777777" w:rsidR="005B2082" w:rsidRDefault="002A6A4B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tunnels to gain access to the ice. Use the tunnels to return to the dressing room.</w:t>
      </w:r>
    </w:p>
    <w:p w14:paraId="1BC6D838" w14:textId="77777777" w:rsidR="005B2082" w:rsidRDefault="002A6A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Players will remove their skates and helmets, put on their mask and exit using the side doors.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Parent (Guardian) Accountabilities</w:t>
      </w:r>
    </w:p>
    <w:p w14:paraId="1BC6D839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>Parents are NOT permitted in the arena for the first week.  If players/coaches follow the protocols, CK will consider allowin</w:t>
      </w:r>
      <w:r>
        <w:rPr>
          <w:sz w:val="24"/>
          <w:szCs w:val="24"/>
        </w:rPr>
        <w:t>g parents entry the following week.</w:t>
      </w:r>
      <w:r>
        <w:rPr>
          <w:sz w:val="24"/>
          <w:szCs w:val="24"/>
        </w:rPr>
        <w:br/>
      </w:r>
    </w:p>
    <w:p w14:paraId="1BC6D83A" w14:textId="77777777" w:rsidR="005B2082" w:rsidRDefault="002A6A4B">
      <w:pPr>
        <w:rPr>
          <w:sz w:val="24"/>
          <w:szCs w:val="24"/>
        </w:rPr>
      </w:pPr>
      <w:r>
        <w:rPr>
          <w:sz w:val="24"/>
          <w:szCs w:val="24"/>
        </w:rPr>
        <w:t>When parents are permitted entry:</w:t>
      </w:r>
    </w:p>
    <w:p w14:paraId="1BC6D83B" w14:textId="77777777" w:rsidR="005B2082" w:rsidRDefault="002A6A4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one parent is allowed entry per player.  No additional siblings or guests are allowed entry.</w:t>
      </w:r>
    </w:p>
    <w:p w14:paraId="1BC6D83C" w14:textId="77777777" w:rsidR="005B2082" w:rsidRDefault="002A6A4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a parent enters the change room area, they are NOT permitted re-entry to the lobby</w:t>
      </w:r>
      <w:r>
        <w:rPr>
          <w:sz w:val="24"/>
          <w:szCs w:val="24"/>
        </w:rPr>
        <w:t xml:space="preserve"> and must remain in the seating area.  Parents can accompany players who require assistance to the dressing rooms before moving to the seating area.</w:t>
      </w:r>
    </w:p>
    <w:p w14:paraId="1BC6D83D" w14:textId="77777777" w:rsidR="005B2082" w:rsidRDefault="002A6A4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Parents must use assigned seating locations</w:t>
      </w:r>
    </w:p>
    <w:p w14:paraId="1BC6D83E" w14:textId="77777777" w:rsidR="005B2082" w:rsidRDefault="002A6A4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practice parents can assist players in the dressing r</w:t>
      </w:r>
      <w:r>
        <w:rPr>
          <w:sz w:val="24"/>
          <w:szCs w:val="24"/>
        </w:rPr>
        <w:t>oom and will then exit the side doors of the arena.  There is no exit through the lobby.</w:t>
      </w:r>
    </w:p>
    <w:p w14:paraId="1BC6D83F" w14:textId="77777777" w:rsidR="005B2082" w:rsidRDefault="005B2082">
      <w:pPr>
        <w:rPr>
          <w:sz w:val="24"/>
          <w:szCs w:val="24"/>
        </w:rPr>
      </w:pPr>
    </w:p>
    <w:p w14:paraId="1BC6D840" w14:textId="77777777" w:rsidR="005B2082" w:rsidRDefault="002A6A4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looking forward to working with you to make this season a success!</w:t>
      </w:r>
    </w:p>
    <w:p w14:paraId="1BC6D841" w14:textId="77777777" w:rsidR="005B2082" w:rsidRDefault="002A6A4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all do our part!</w:t>
      </w:r>
    </w:p>
    <w:p w14:paraId="1BC6D842" w14:textId="77777777" w:rsidR="005B2082" w:rsidRDefault="002A6A4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Go Lakers!</w:t>
      </w:r>
    </w:p>
    <w:p w14:paraId="1BC6D843" w14:textId="77777777" w:rsidR="005B2082" w:rsidRDefault="002A6A4B">
      <w:pPr>
        <w:ind w:left="36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1BC6D847" wp14:editId="1BC6D848">
            <wp:simplePos x="0" y="0"/>
            <wp:positionH relativeFrom="column">
              <wp:posOffset>2047875</wp:posOffset>
            </wp:positionH>
            <wp:positionV relativeFrom="paragraph">
              <wp:posOffset>1270</wp:posOffset>
            </wp:positionV>
            <wp:extent cx="1866900" cy="18338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3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6D844" w14:textId="77777777" w:rsidR="005B2082" w:rsidRDefault="005B2082">
      <w:pPr>
        <w:ind w:left="360"/>
        <w:rPr>
          <w:sz w:val="24"/>
          <w:szCs w:val="24"/>
        </w:rPr>
      </w:pPr>
    </w:p>
    <w:sectPr w:rsidR="005B2082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9B6"/>
    <w:multiLevelType w:val="multilevel"/>
    <w:tmpl w:val="76563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5D40D3"/>
    <w:multiLevelType w:val="multilevel"/>
    <w:tmpl w:val="4C327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82"/>
    <w:rsid w:val="002A6A4B"/>
    <w:rsid w:val="003271BE"/>
    <w:rsid w:val="005B2082"/>
    <w:rsid w:val="00E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D81D"/>
  <w15:docId w15:val="{C7C46A11-F62C-4BBC-9359-57D456A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Allaer</cp:lastModifiedBy>
  <cp:revision>4</cp:revision>
  <dcterms:created xsi:type="dcterms:W3CDTF">2020-10-02T02:02:00Z</dcterms:created>
  <dcterms:modified xsi:type="dcterms:W3CDTF">2020-10-02T02:04:00Z</dcterms:modified>
</cp:coreProperties>
</file>